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81A1">
      <w:pPr>
        <w:pStyle w:val="21"/>
        <w:jc w:val="center"/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lang w:val="ru-RU"/>
          <w14:textFill>
            <w14:solidFill>
              <w14:schemeClr w14:val="tx2"/>
            </w14:solidFill>
          </w14:textFill>
        </w:rPr>
      </w:pPr>
      <w:r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lang w:val="ru-RU"/>
          <w14:textFill>
            <w14:solidFill>
              <w14:schemeClr w14:val="tx2"/>
            </w14:solidFill>
          </w14:textFill>
        </w:rPr>
        <w:t>ИНФОРМАЦИОННОЕ ПИСЬМО</w:t>
      </w:r>
    </w:p>
    <w:p w14:paraId="168DD148">
      <w:pPr>
        <w:pStyle w:val="21"/>
        <w:jc w:val="center"/>
        <w:rPr>
          <w:rFonts w:ascii="Times New Roman Regular" w:hAnsi="Times New Roman Regular" w:cs="Times New Roman Regular"/>
          <w:b/>
          <w:bCs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br w:type="textWrapping"/>
      </w:r>
      <w:r>
        <w:rPr>
          <w:rFonts w:ascii="Times New Roman Regular" w:hAnsi="Times New Roman Regular" w:cs="Times New Roman Regular"/>
          <w:b/>
          <w:bCs/>
          <w:sz w:val="24"/>
          <w:szCs w:val="24"/>
          <w:lang w:val="ru-RU"/>
        </w:rPr>
        <w:t xml:space="preserve">Глубокоуважаемые коллеги! </w:t>
      </w:r>
    </w:p>
    <w:p w14:paraId="4E90A4C0">
      <w:pPr>
        <w:pStyle w:val="21"/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1E0D3A7C">
      <w:pPr>
        <w:pStyle w:val="21"/>
        <w:ind w:firstLine="480" w:firstLineChars="200"/>
        <w:jc w:val="both"/>
        <w:rPr>
          <w:rFonts w:ascii="Times New Roman Regular" w:hAnsi="Times New Roman Regular" w:cs="Times New Roman Regular"/>
          <w:sz w:val="24"/>
          <w:szCs w:val="24"/>
          <w:lang w:val="ru-RU" w:eastAsia="zh-CN"/>
        </w:rPr>
      </w:pPr>
      <w:r>
        <w:rPr>
          <w:rFonts w:ascii="Times New Roman Regular" w:hAnsi="Times New Roman Regular" w:cs="Times New Roman Regular"/>
          <w:sz w:val="24"/>
          <w:szCs w:val="24"/>
          <w:lang w:val="ru-RU" w:eastAsia="zh-CN"/>
        </w:rPr>
        <w:t xml:space="preserve">Факультет медицины и здравоохранения Казахского национального университета имени аль-Фараби приглашает Вас принять участие в Международной студенческой научно-практической конференции </w:t>
      </w:r>
      <w:r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lang w:val="ru-RU" w:eastAsia="zh-CN"/>
          <w14:textFill>
            <w14:solidFill>
              <w14:schemeClr w14:val="tx2"/>
            </w14:solidFill>
          </w14:textFill>
        </w:rPr>
        <w:t>«</w:t>
      </w:r>
      <w:r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lang w:eastAsia="zh-CN"/>
          <w14:textFill>
            <w14:solidFill>
              <w14:schemeClr w14:val="tx2"/>
            </w14:solidFill>
          </w14:textFill>
        </w:rPr>
        <w:t>GENETICS</w:t>
      </w:r>
      <w:r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lang w:val="ru-RU" w:eastAsia="zh-CN"/>
          <w14:textFill>
            <w14:solidFill>
              <w14:schemeClr w14:val="tx2"/>
            </w14:solidFill>
          </w14:textFill>
        </w:rPr>
        <w:t xml:space="preserve"> + </w:t>
      </w:r>
      <w:r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lang w:eastAsia="zh-CN"/>
          <w14:textFill>
            <w14:solidFill>
              <w14:schemeClr w14:val="tx2"/>
            </w14:solidFill>
          </w14:textFill>
        </w:rPr>
        <w:t>CLIMATE</w:t>
      </w:r>
      <w:r>
        <w:rPr>
          <w:rFonts w:ascii="Times New Roman Bold" w:hAnsi="Times New Roman Bold" w:cs="Times New Roman Bold"/>
          <w:b/>
          <w:bCs/>
          <w:color w:val="1F497D" w:themeColor="text2"/>
          <w:sz w:val="24"/>
          <w:szCs w:val="24"/>
          <w:lang w:val="ru-RU" w:eastAsia="zh-CN"/>
          <w14:textFill>
            <w14:solidFill>
              <w14:schemeClr w14:val="tx2"/>
            </w14:solidFill>
          </w14:textFill>
        </w:rPr>
        <w:t>: частота как вызов»</w:t>
      </w:r>
      <w:r>
        <w:rPr>
          <w:rFonts w:hint="default" w:ascii="Times New Roman Bold" w:hAnsi="Times New Roman Bold" w:cs="Times New Roman Bold"/>
          <w:b/>
          <w:bCs/>
          <w:color w:val="1F497D" w:themeColor="text2"/>
          <w:sz w:val="24"/>
          <w:szCs w:val="24"/>
          <w:lang w:val="ru-RU" w:eastAsia="zh-CN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Times New Roman Regular" w:hAnsi="Times New Roman Regular" w:cs="Times New Roman Regular"/>
          <w:sz w:val="24"/>
          <w:szCs w:val="24"/>
          <w:lang w:val="ru-RU"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  <w:t xml:space="preserve">4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 w:eastAsia="zh-CN"/>
        </w:rPr>
        <w:t>марта</w:t>
      </w:r>
      <w:r>
        <w:rPr>
          <w:rFonts w:hint="default" w:ascii="Times New Roman Regular" w:hAnsi="Times New Roman Regular" w:cs="Times New Roman Regular"/>
          <w:sz w:val="24"/>
          <w:szCs w:val="24"/>
          <w:lang w:val="ru-RU"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 w:eastAsia="zh-CN"/>
        </w:rPr>
        <w:t xml:space="preserve"> 2026 года. </w:t>
      </w:r>
    </w:p>
    <w:p w14:paraId="7017322A">
      <w:pPr>
        <w:pStyle w:val="21"/>
        <w:ind w:firstLine="566" w:firstLineChars="236"/>
        <w:jc w:val="both"/>
        <w:rPr>
          <w:rFonts w:ascii="Times New Roman Regular" w:hAnsi="Times New Roman Regular" w:cs="Times New Roman Regular"/>
          <w:sz w:val="24"/>
          <w:szCs w:val="24"/>
          <w:lang w:val="ru-RU" w:eastAsia="zh-CN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Мы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с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оздаем пространство, где студенты и молодые учёные смогут обсудить самые острые вызовы современной медицины, поделиться исследованиями и взглянуть на привычные проблемы под новым углом, </w:t>
      </w:r>
      <w:r>
        <w:rPr>
          <w:rFonts w:ascii="Times New Roman Regular" w:hAnsi="Times New Roman Regular" w:cs="Times New Roman Regular"/>
          <w:sz w:val="24"/>
          <w:szCs w:val="24"/>
          <w:lang w:val="ru-RU" w:eastAsia="zh-CN"/>
        </w:rPr>
        <w:t>где мы обсудим почему изменения климата и среды обитания способствуют росту распространённости орфанных и генетических заболеваний и как взаимодействие генетики, климата и окружающей среды формирует новые вызовы для человечества.</w:t>
      </w:r>
    </w:p>
    <w:p w14:paraId="57F227B5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Мы будем обсуждать актуальные вопросы, искать междисциплинарные решения и формировать студенческое сообщество, открытое к диалогу и совместному исследованию.</w:t>
      </w:r>
    </w:p>
    <w:p w14:paraId="02008A6A">
      <w:pPr>
        <w:pStyle w:val="21"/>
        <w:tabs>
          <w:tab w:val="left" w:pos="420"/>
        </w:tabs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  <w:t xml:space="preserve">Секция «Загрязнённый воздух и климатические изменения» -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усиливают мутационные процессы, меняют эпигенетические механизмы и повышают риск заболеваний.</w:t>
      </w:r>
    </w:p>
    <w:p w14:paraId="69CAA938">
      <w:pPr>
        <w:pStyle w:val="21"/>
        <w:tabs>
          <w:tab w:val="left" w:pos="420"/>
        </w:tabs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  <w:t xml:space="preserve">Секция «Новые технологии диагностики»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— позволяют выявлять то, что раньше оставалось «невидимым», превращая редкое в статистически заметное.</w:t>
      </w:r>
    </w:p>
    <w:p w14:paraId="1ECAC9B3">
      <w:pPr>
        <w:pStyle w:val="21"/>
        <w:tabs>
          <w:tab w:val="left" w:pos="420"/>
        </w:tabs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  <w:t xml:space="preserve">Секция «Искусственный интеллект»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— меняет парадигму медицины: от поиска симптомов к прогнозированию рисков и персонализированным стратегиям здоровья.</w:t>
      </w:r>
    </w:p>
    <w:p w14:paraId="64A8A846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125A7706">
      <w:pPr>
        <w:pStyle w:val="21"/>
        <w:jc w:val="center"/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  <w:t>Темы для обсуждения:</w:t>
      </w:r>
    </w:p>
    <w:p w14:paraId="3394D5B5">
      <w:pPr>
        <w:pStyle w:val="21"/>
        <w:jc w:val="both"/>
        <w:rPr>
          <w:rFonts w:ascii="Times New Roman Bold" w:hAnsi="Times New Roman Bold" w:cs="Times New Roman Bold"/>
          <w:b/>
          <w:bCs/>
          <w:color w:val="376092" w:themeColor="accent1" w:themeShade="BF"/>
          <w:sz w:val="24"/>
          <w:szCs w:val="24"/>
          <w:lang w:val="ru-RU"/>
        </w:rPr>
      </w:pPr>
      <w:r>
        <w:rPr>
          <w:rFonts w:ascii="Times New Roman Bold" w:hAnsi="Times New Roman Bold" w:cs="Times New Roman Bold"/>
          <w:b/>
          <w:bCs/>
          <w:color w:val="376092" w:themeColor="accent1" w:themeShade="BF"/>
          <w:sz w:val="24"/>
          <w:szCs w:val="24"/>
          <w:lang w:val="ru-RU"/>
        </w:rPr>
        <w:t>Экология и здоровье</w:t>
      </w:r>
    </w:p>
    <w:p w14:paraId="6FD740E4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Генетика и климат: код будущего здоровья</w:t>
      </w:r>
    </w:p>
    <w:p w14:paraId="2FE15740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Микробиом планеты: как экология влияет на наши клетки</w:t>
      </w:r>
    </w:p>
    <w:p w14:paraId="24342AE5">
      <w:pPr>
        <w:pStyle w:val="21"/>
        <w:jc w:val="both"/>
        <w:rPr>
          <w:rFonts w:ascii="Times New Roman Bold" w:hAnsi="Times New Roman Bold" w:cs="Times New Roman Bold"/>
          <w:b/>
          <w:bCs/>
          <w:color w:val="376092" w:themeColor="accent1" w:themeShade="BF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376092" w:themeColor="accent1" w:themeShade="BF"/>
          <w:sz w:val="24"/>
          <w:szCs w:val="24"/>
        </w:rPr>
        <w:t>Болезни и новые вызовы</w:t>
      </w:r>
    </w:p>
    <w:p w14:paraId="005E4745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Редкое становится массовым: глобальные паттерны заболеваний </w:t>
      </w:r>
      <w:r>
        <w:rPr>
          <w:rFonts w:ascii="Times New Roman Regular" w:hAnsi="Times New Roman Regular" w:cs="Times New Roman Regular"/>
          <w:sz w:val="24"/>
          <w:szCs w:val="24"/>
        </w:rPr>
        <w:t>XXI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века</w:t>
      </w:r>
    </w:p>
    <w:p w14:paraId="3BE0DEC2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Эпигенетика стресса: как среда переписывает наследственность</w:t>
      </w:r>
    </w:p>
    <w:p w14:paraId="3CCE9743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Генетические риски в эпоху урбанизации и миграции</w:t>
      </w:r>
    </w:p>
    <w:p w14:paraId="45C96F6D">
      <w:pPr>
        <w:pStyle w:val="21"/>
        <w:jc w:val="both"/>
        <w:rPr>
          <w:rFonts w:ascii="Times New Roman Bold" w:hAnsi="Times New Roman Bold" w:cs="Times New Roman Bold"/>
          <w:b/>
          <w:bCs/>
          <w:color w:val="376092" w:themeColor="accent1" w:themeShade="BF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376092" w:themeColor="accent1" w:themeShade="BF"/>
          <w:sz w:val="24"/>
          <w:szCs w:val="24"/>
        </w:rPr>
        <w:t>Технологии и медицина</w:t>
      </w:r>
    </w:p>
    <w:p w14:paraId="5BC47792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ИИ в медицине: от диагностики к предсказанию будущего здоровья</w:t>
      </w:r>
    </w:p>
    <w:p w14:paraId="1B2C071D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</w:rPr>
        <w:t>Big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szCs w:val="24"/>
        </w:rPr>
        <w:t>Data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и геномика: новая карта человека</w:t>
      </w:r>
    </w:p>
    <w:p w14:paraId="0319ACAB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Цифровые двойники: моделирование организма в виртуальной среде</w:t>
      </w:r>
    </w:p>
    <w:p w14:paraId="6123DFA2">
      <w:pPr>
        <w:pStyle w:val="21"/>
        <w:jc w:val="both"/>
        <w:rPr>
          <w:rFonts w:ascii="Times New Roman Bold" w:hAnsi="Times New Roman Bold" w:cs="Times New Roman Bold"/>
          <w:b/>
          <w:bCs/>
          <w:color w:val="376092" w:themeColor="accent1" w:themeShade="BF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376092" w:themeColor="accent1" w:themeShade="BF"/>
          <w:sz w:val="24"/>
          <w:szCs w:val="24"/>
        </w:rPr>
        <w:t>Междисциплинарные перспективы</w:t>
      </w:r>
    </w:p>
    <w:p w14:paraId="38472841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Глобальные тренды здоровья: от устойчивого развития до персонализированной медицины</w:t>
      </w:r>
    </w:p>
    <w:p w14:paraId="1CE00B13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Будущее университетов: как студенты формируют междисциплинарные мосты</w:t>
      </w:r>
    </w:p>
    <w:p w14:paraId="5A1599FD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3C201115">
      <w:pPr>
        <w:pStyle w:val="21"/>
        <w:ind w:firstLine="240" w:firstLineChars="100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5EB3FE16">
      <w:pPr>
        <w:pStyle w:val="21"/>
        <w:ind w:firstLine="240" w:firstLineChars="100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Мы живём в эпоху, когда смог и глобальное потепление перестали быть просто темами для новостей — они всё чаще становятся факторами, меняющими картину здоровья человечества. То, что ещё вчера считалось «редкой генетической патологией», сегодня всё чаще встречается в практике врача. </w:t>
      </w:r>
    </w:p>
    <w:p w14:paraId="3A2776B2">
      <w:pPr>
        <w:pStyle w:val="21"/>
        <w:ind w:firstLine="240" w:firstLineChars="100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0D5F1C71">
      <w:pPr>
        <w:pStyle w:val="21"/>
        <w:jc w:val="both"/>
        <w:rPr>
          <w:rFonts w:ascii="Times New Roman Bold" w:hAnsi="Times New Roman Bold" w:cs="Times New Roman Bold"/>
          <w:b/>
          <w:bCs/>
          <w:color w:val="376092" w:themeColor="accent1" w:themeShade="BF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376092" w:themeColor="accent1" w:themeShade="BF"/>
          <w:sz w:val="24"/>
          <w:szCs w:val="24"/>
        </w:rPr>
        <w:t>Формат</w:t>
      </w:r>
    </w:p>
    <w:p w14:paraId="14D2D533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Интерактивные секции, где можно спорить, задавать вопросы и искать решения.</w:t>
      </w:r>
    </w:p>
    <w:p w14:paraId="7749B734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>Постерные сессии.</w:t>
      </w:r>
    </w:p>
    <w:p w14:paraId="62063023">
      <w:pPr>
        <w:pStyle w:val="21"/>
        <w:numPr>
          <w:ilvl w:val="0"/>
          <w:numId w:val="7"/>
        </w:numPr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>Дискуссии с экспертами.</w:t>
      </w:r>
    </w:p>
    <w:p w14:paraId="22719E6F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</w:rPr>
      </w:pPr>
    </w:p>
    <w:p w14:paraId="7BD7DB7E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Конференция пройдёт в гибридном формате </w:t>
      </w:r>
      <w:r>
        <w:rPr>
          <w:rFonts w:ascii="Times New Roman Regular" w:hAnsi="Times New Roman Regular" w:cs="Times New Roman Regular"/>
          <w:sz w:val="24"/>
          <w:szCs w:val="24"/>
          <w:lang w:val="ru-RU" w:eastAsia="zh-CN"/>
        </w:rPr>
        <w:t>в форме дискуссии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(оффлайн/онлайн).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br w:type="textWrapping"/>
      </w:r>
    </w:p>
    <w:p w14:paraId="230C6271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Место проведения: г. Алматы, библиотека Аль-Фараби, пр. Аль-Фараби, 71, 4 этаж.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br w:type="textWrapping"/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Официальные языки: казахский, русский, английский.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br w:type="textWrapping"/>
      </w:r>
    </w:p>
    <w:p w14:paraId="21C92B84">
      <w:pPr>
        <w:pStyle w:val="21"/>
        <w:jc w:val="both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Регистрация открыта до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21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февраля 2026 года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.</w:t>
      </w:r>
    </w:p>
    <w:p w14:paraId="057DEDC5">
      <w:pPr>
        <w:pStyle w:val="21"/>
        <w:jc w:val="both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/>
          <w:sz w:val="24"/>
          <w:szCs w:val="24"/>
          <w:lang w:val="en-US"/>
        </w:rPr>
        <w:fldChar w:fldCharType="begin"/>
      </w:r>
      <w:r>
        <w:rPr>
          <w:rFonts w:hint="default" w:ascii="Times New Roman Regular" w:hAnsi="Times New Roman Regular"/>
          <w:sz w:val="24"/>
          <w:szCs w:val="24"/>
          <w:lang w:val="en-US"/>
        </w:rPr>
        <w:instrText xml:space="preserve"> HYPERLINK "https://www.hsm-conferences.org/" </w:instrText>
      </w:r>
      <w:r>
        <w:rPr>
          <w:rFonts w:hint="default" w:ascii="Times New Roman Regular" w:hAnsi="Times New Roman Regular"/>
          <w:sz w:val="24"/>
          <w:szCs w:val="24"/>
          <w:lang w:val="en-US"/>
        </w:rPr>
        <w:fldChar w:fldCharType="separate"/>
      </w:r>
      <w:r>
        <w:rPr>
          <w:rStyle w:val="22"/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  <w:t>https://www.hsm-conferences.org</w:t>
      </w:r>
      <w:r>
        <w:rPr>
          <w:rStyle w:val="22"/>
          <w:rFonts w:hint="default" w:ascii="Times New Roman Regular" w:hAnsi="Times New Roman Regular"/>
          <w:sz w:val="24"/>
          <w:szCs w:val="24"/>
          <w:lang w:val="en-US"/>
        </w:rPr>
        <w:t>/</w:t>
      </w:r>
      <w:r>
        <w:rPr>
          <w:rFonts w:hint="default" w:ascii="Times New Roman Regular" w:hAnsi="Times New Roman Regular"/>
          <w:sz w:val="24"/>
          <w:szCs w:val="24"/>
          <w:lang w:val="en-US"/>
        </w:rPr>
        <w:fldChar w:fldCharType="end"/>
      </w:r>
    </w:p>
    <w:p w14:paraId="705B1254">
      <w:pPr>
        <w:pStyle w:val="21"/>
        <w:jc w:val="both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602DD41F">
      <w:pPr>
        <w:pStyle w:val="21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Подача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тезисов до 21 февраля 2026 года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.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br w:type="textWrapping"/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fldChar w:fldCharType="begin"/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instrText xml:space="preserve"> HYPERLINK "https://www.hsm-conferences.org/" </w:instrTex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fldChar w:fldCharType="separate"/>
      </w:r>
      <w:r>
        <w:rPr>
          <w:rStyle w:val="22"/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https://www.hsm-conferences.org/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fldChar w:fldCharType="end"/>
      </w:r>
    </w:p>
    <w:p w14:paraId="2BEB9BC2">
      <w:pPr>
        <w:pStyle w:val="21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</w:p>
    <w:p w14:paraId="27AC4B9C">
      <w:pPr>
        <w:pStyle w:val="21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/>
          <w:sz w:val="24"/>
          <w:szCs w:val="24"/>
          <w:lang w:val="ru-RU"/>
        </w:rPr>
        <w:t xml:space="preserve">Текст тезиза можно отправить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до 21 февраля 2026 года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.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</w:t>
      </w:r>
      <w:bookmarkStart w:id="0" w:name="_GoBack"/>
      <w:bookmarkEnd w:id="0"/>
    </w:p>
    <w:p w14:paraId="1C2457EF">
      <w:pPr>
        <w:pStyle w:val="13"/>
        <w:bidi w:val="0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fldChar w:fldCharType="begin"/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instrText xml:space="preserve"> HYPERLINK "2026 жыл 21 ақпанға дейін" </w:instrTex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fldChar w:fldCharType="separate"/>
      </w:r>
      <w:r>
        <w:rPr>
          <w:rStyle w:val="22"/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>kaznumedicine@gmail.com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fldChar w:fldCharType="end"/>
      </w:r>
    </w:p>
    <w:p w14:paraId="5E48F0B6">
      <w:pPr>
        <w:pStyle w:val="21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</w:p>
    <w:p w14:paraId="5CACD755">
      <w:pPr>
        <w:pStyle w:val="21"/>
        <w:jc w:val="both"/>
        <w:rPr>
          <w:rStyle w:val="22"/>
          <w:rFonts w:hint="default" w:ascii="Times New Roman Regular" w:hAnsi="Times New Roman Regular" w:cs="Times New Roman Regular"/>
          <w:color w:val="auto"/>
          <w:sz w:val="24"/>
          <w:szCs w:val="24"/>
          <w:u w:val="none"/>
          <w:lang w:val="ru-RU"/>
        </w:rPr>
      </w:pPr>
      <w:r>
        <w:rPr>
          <w:rStyle w:val="22"/>
          <w:rFonts w:ascii="Times New Roman Regular" w:hAnsi="Times New Roman Regular" w:cs="Times New Roman Regular"/>
          <w:color w:val="auto"/>
          <w:sz w:val="24"/>
          <w:szCs w:val="24"/>
          <w:u w:val="none"/>
          <w:lang w:val="ru-RU"/>
        </w:rPr>
        <w:t>Социальные</w:t>
      </w:r>
      <w:r>
        <w:rPr>
          <w:rStyle w:val="22"/>
          <w:rFonts w:hint="default" w:ascii="Times New Roman Regular" w:hAnsi="Times New Roman Regular" w:cs="Times New Roman Regular"/>
          <w:color w:val="auto"/>
          <w:sz w:val="24"/>
          <w:szCs w:val="24"/>
          <w:u w:val="none"/>
          <w:lang w:val="ru-RU"/>
        </w:rPr>
        <w:t xml:space="preserve"> сети</w:t>
      </w:r>
    </w:p>
    <w:p w14:paraId="022E630B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fldChar w:fldCharType="begin"/>
      </w:r>
      <w:r>
        <w:instrText xml:space="preserve"> HYPERLINK "https://t.me/General_Medical_Practice" </w:instrText>
      </w:r>
      <w:r>
        <w:fldChar w:fldCharType="separate"/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https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/>
        </w:rPr>
        <w:t>://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t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/>
        </w:rPr>
        <w:t>.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me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/>
        </w:rPr>
        <w:t>/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General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/>
        </w:rPr>
        <w:t>_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Medical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/>
        </w:rPr>
        <w:t>_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Practice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fldChar w:fldCharType="end"/>
      </w:r>
    </w:p>
    <w:p w14:paraId="489A3B6B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 w:eastAsia="zh-CN"/>
        </w:rPr>
      </w:pPr>
      <w:r>
        <w:fldChar w:fldCharType="begin"/>
      </w:r>
      <w:r>
        <w:instrText xml:space="preserve"> HYPERLINK "https://www.instagram.com/farabi_general_med_practice?igsh=aWhpeXJ6d3ZmNnZj&amp;utm_source=qr" \o "https://www.instagram.com/farabi_general_med_practice?igsh=aWhpeXJ6d3ZmNnZj&amp;utm_source=qr" </w:instrText>
      </w:r>
      <w:r>
        <w:fldChar w:fldCharType="separate"/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https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://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www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.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instagram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.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com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/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farabi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_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general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_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med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_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practice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?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fldChar w:fldCharType="end"/>
      </w:r>
    </w:p>
    <w:p w14:paraId="5FE647F8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 w:eastAsia="zh-CN"/>
        </w:rPr>
      </w:pPr>
    </w:p>
    <w:p w14:paraId="2063EC9B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3478C549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Контакты оргкомитета:</w:t>
      </w:r>
    </w:p>
    <w:p w14:paraId="1F6320BC">
      <w:pPr>
        <w:pStyle w:val="21"/>
        <w:jc w:val="both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Валерия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Робертовна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: +7 701 930 01 30</w:t>
      </w:r>
    </w:p>
    <w:p w14:paraId="519AC070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Жанар Серикбаевна: +7 747 129 46 24</w:t>
      </w:r>
    </w:p>
    <w:p w14:paraId="3FAA9574">
      <w:pPr>
        <w:pStyle w:val="21"/>
        <w:jc w:val="both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</w:p>
    <w:p w14:paraId="383F8EF1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795B8B37">
      <w:pPr>
        <w:pStyle w:val="21"/>
        <w:jc w:val="both"/>
        <w:rPr>
          <w:rFonts w:ascii="Times New Roman Regular" w:hAnsi="Times New Roman Regular" w:cs="Times New Roman Regular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sz w:val="24"/>
          <w:szCs w:val="24"/>
        </w:rPr>
        <w:t>Ждем всех!</w:t>
      </w:r>
      <w:r>
        <w:rPr>
          <w:rFonts w:ascii="Times New Roman Regular" w:hAnsi="Times New Roman Regular" w:cs="Times New Roman Regular"/>
          <w:sz w:val="24"/>
          <w:szCs w:val="24"/>
        </w:rPr>
        <w:br w:type="textWrapping"/>
      </w:r>
    </w:p>
    <w:p w14:paraId="47F8AAC0">
      <w:pPr>
        <w:spacing w:line="240" w:lineRule="auto"/>
        <w:jc w:val="both"/>
        <w:rPr>
          <w:rFonts w:ascii="Times New Roman Regular" w:hAnsi="Times New Roman Regular" w:cs="Times New Roman Regular"/>
          <w:sz w:val="24"/>
          <w:szCs w:val="24"/>
        </w:rPr>
      </w:pPr>
    </w:p>
    <w:sectPr>
      <w:headerReference r:id="rId5" w:type="default"/>
      <w:pgSz w:w="12240" w:h="15840"/>
      <w:pgMar w:top="1440" w:right="1467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苹方-简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51E31">
    <w:pPr>
      <w:pStyle w:val="21"/>
      <w:rPr>
        <w:lang w:val="ru-RU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3089910</wp:posOffset>
          </wp:positionH>
          <wp:positionV relativeFrom="paragraph">
            <wp:posOffset>-15875</wp:posOffset>
          </wp:positionV>
          <wp:extent cx="906780" cy="903605"/>
          <wp:effectExtent l="0" t="0" r="7620" b="10795"/>
          <wp:wrapTight wrapText="bothSides">
            <wp:wrapPolygon>
              <wp:start x="0" y="0"/>
              <wp:lineTo x="0" y="21251"/>
              <wp:lineTo x="21176" y="21251"/>
              <wp:lineTo x="21176" y="0"/>
              <wp:lineTo x="0" y="0"/>
            </wp:wrapPolygon>
          </wp:wrapTight>
          <wp:docPr id="112553498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34981" name="Рисунок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78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inline distT="0" distB="0" distL="0" distR="0">
          <wp:extent cx="876300" cy="971550"/>
          <wp:effectExtent l="0" t="0" r="12700" b="19050"/>
          <wp:docPr id="108040895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08959" name="Рисунок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25" t="3562" r="17656" b="8511"/>
                  <a:stretch>
                    <a:fillRect/>
                  </a:stretch>
                </pic:blipFill>
                <pic:spPr>
                  <a:xfrm>
                    <a:off x="0" y="0"/>
                    <a:ext cx="884679" cy="981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lang w:val="ru-RU"/>
      </w:rPr>
      <w:t xml:space="preserve"> </w:t>
    </w:r>
    <w:r>
      <w:rPr>
        <w:rFonts w:ascii="Times New Roman Regular" w:hAnsi="Times New Roman Regular" w:cs="Times New Roman Regular"/>
        <w:sz w:val="24"/>
        <w:szCs w:val="24"/>
        <w:lang w:val="ru-RU"/>
      </w:rPr>
      <w:drawing>
        <wp:inline distT="0" distB="0" distL="114300" distR="114300">
          <wp:extent cx="977265" cy="977265"/>
          <wp:effectExtent l="0" t="0" r="13335" b="13335"/>
          <wp:docPr id="1869467773" name="Picture 5" descr="5398034766315064655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467773" name="Picture 5" descr="5398034766315064655 (1)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77265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43250">
    <w:pPr>
      <w:pStyle w:val="21"/>
    </w:pPr>
  </w:p>
  <w:p w14:paraId="363B1236">
    <w:pPr>
      <w:pStyle w:val="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9B6E4"/>
    <w:multiLevelType w:val="singleLevel"/>
    <w:tmpl w:val="FBE9B6E4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4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7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3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2168"/>
    <w:rsid w:val="003106EA"/>
    <w:rsid w:val="00326F90"/>
    <w:rsid w:val="004911B7"/>
    <w:rsid w:val="006E3581"/>
    <w:rsid w:val="007C51BD"/>
    <w:rsid w:val="007C659A"/>
    <w:rsid w:val="009725FA"/>
    <w:rsid w:val="00A644A2"/>
    <w:rsid w:val="00AA1D8D"/>
    <w:rsid w:val="00AC2F88"/>
    <w:rsid w:val="00B47730"/>
    <w:rsid w:val="00CB0664"/>
    <w:rsid w:val="00D52EA4"/>
    <w:rsid w:val="00EC6120"/>
    <w:rsid w:val="00FC693F"/>
    <w:rsid w:val="5B579A36"/>
    <w:rsid w:val="5FBF23C0"/>
    <w:rsid w:val="6EA9B43A"/>
    <w:rsid w:val="75FB741D"/>
    <w:rsid w:val="7EECD92A"/>
    <w:rsid w:val="7FD78386"/>
    <w:rsid w:val="8BF6286B"/>
    <w:rsid w:val="B4EFB5B5"/>
    <w:rsid w:val="EA795D9C"/>
    <w:rsid w:val="F5FFFDAF"/>
    <w:rsid w:val="F7E6C6E5"/>
    <w:rsid w:val="FEEF6A39"/>
    <w:rsid w:val="FEFFD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148"/>
    <w:unhideWhenUsed/>
    <w:uiPriority w:val="99"/>
    <w:pPr>
      <w:spacing w:after="120"/>
    </w:pPr>
  </w:style>
  <w:style w:type="paragraph" w:styleId="15">
    <w:name w:val="Body Text 2"/>
    <w:basedOn w:val="1"/>
    <w:link w:val="149"/>
    <w:unhideWhenUsed/>
    <w:uiPriority w:val="99"/>
    <w:pPr>
      <w:spacing w:after="120" w:line="480" w:lineRule="auto"/>
    </w:pPr>
  </w:style>
  <w:style w:type="paragraph" w:styleId="16">
    <w:name w:val="Body Text 3"/>
    <w:basedOn w:val="1"/>
    <w:link w:val="150"/>
    <w:unhideWhenUsed/>
    <w:uiPriority w:val="99"/>
    <w:pPr>
      <w:spacing w:after="120"/>
    </w:pPr>
    <w:rPr>
      <w:sz w:val="16"/>
      <w:szCs w:val="16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8">
    <w:name w:val="Emphasis"/>
    <w:basedOn w:val="11"/>
    <w:qFormat/>
    <w:uiPriority w:val="20"/>
    <w:rPr>
      <w:i/>
      <w:iCs/>
    </w:rPr>
  </w:style>
  <w:style w:type="character" w:styleId="19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0">
    <w:name w:val="footer"/>
    <w:basedOn w:val="1"/>
    <w:link w:val="14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1">
    <w:name w:val="header"/>
    <w:basedOn w:val="1"/>
    <w:link w:val="1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3">
    <w:name w:val="List"/>
    <w:basedOn w:val="1"/>
    <w:unhideWhenUsed/>
    <w:uiPriority w:val="99"/>
    <w:pPr>
      <w:ind w:left="360" w:hanging="360"/>
      <w:contextualSpacing/>
    </w:pPr>
  </w:style>
  <w:style w:type="paragraph" w:styleId="24">
    <w:name w:val="List 2"/>
    <w:basedOn w:val="1"/>
    <w:unhideWhenUsed/>
    <w:uiPriority w:val="99"/>
    <w:pPr>
      <w:ind w:left="720" w:hanging="360"/>
      <w:contextualSpacing/>
    </w:pPr>
  </w:style>
  <w:style w:type="paragraph" w:styleId="25">
    <w:name w:val="List 3"/>
    <w:basedOn w:val="1"/>
    <w:unhideWhenUsed/>
    <w:uiPriority w:val="99"/>
    <w:pPr>
      <w:ind w:left="1080" w:hanging="360"/>
      <w:contextualSpacing/>
    </w:pPr>
  </w:style>
  <w:style w:type="paragraph" w:styleId="26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7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8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9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30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2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3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4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5">
    <w:name w:val="macro"/>
    <w:link w:val="151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36">
    <w:name w:val="Normal (Web)"/>
    <w:semiHidden/>
    <w:unhideWhenUsed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37">
    <w:name w:val="Strong"/>
    <w:basedOn w:val="11"/>
    <w:qFormat/>
    <w:uiPriority w:val="22"/>
    <w:rPr>
      <w:b/>
      <w:bCs/>
    </w:rPr>
  </w:style>
  <w:style w:type="paragraph" w:styleId="38">
    <w:name w:val="Subtitle"/>
    <w:basedOn w:val="1"/>
    <w:next w:val="1"/>
    <w:link w:val="1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9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0">
    <w:name w:val="Title"/>
    <w:basedOn w:val="1"/>
    <w:next w:val="1"/>
    <w:link w:val="1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41">
    <w:name w:val="Light Shading"/>
    <w:basedOn w:val="12"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2">
    <w:name w:val="Light Shading Accent 1"/>
    <w:basedOn w:val="12"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3">
    <w:name w:val="Light Shading Accent 2"/>
    <w:basedOn w:val="12"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4">
    <w:name w:val="Light Shading Accent 3"/>
    <w:basedOn w:val="12"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5">
    <w:name w:val="Light Shading Accent 4"/>
    <w:basedOn w:val="12"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6">
    <w:name w:val="Light Shading Accent 5"/>
    <w:basedOn w:val="12"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7">
    <w:name w:val="Light Shading Accent 6"/>
    <w:basedOn w:val="12"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8">
    <w:name w:val="Light List"/>
    <w:basedOn w:val="12"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9">
    <w:name w:val="Light List Accent 1"/>
    <w:basedOn w:val="12"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50">
    <w:name w:val="Light List Accent 2"/>
    <w:basedOn w:val="12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51">
    <w:name w:val="Light List Accent 3"/>
    <w:basedOn w:val="12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2">
    <w:name w:val="Light List Accent 4"/>
    <w:basedOn w:val="12"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3">
    <w:name w:val="Light List Accent 5"/>
    <w:basedOn w:val="12"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4">
    <w:name w:val="Light List Accent 6"/>
    <w:basedOn w:val="12"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5">
    <w:name w:val="Light Grid"/>
    <w:basedOn w:val="12"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6">
    <w:name w:val="Light Grid Accent 1"/>
    <w:basedOn w:val="12"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7">
    <w:name w:val="Light Grid Accent 2"/>
    <w:basedOn w:val="12"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8">
    <w:name w:val="Light Grid Accent 3"/>
    <w:basedOn w:val="12"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9">
    <w:name w:val="Light Grid Accent 4"/>
    <w:basedOn w:val="12"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60">
    <w:name w:val="Light Grid Accent 5"/>
    <w:basedOn w:val="12"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61">
    <w:name w:val="Light Grid Accent 6"/>
    <w:basedOn w:val="12"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2">
    <w:name w:val="Medium Shading 1"/>
    <w:basedOn w:val="12"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1"/>
    <w:basedOn w:val="12"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2"/>
    <w:basedOn w:val="12"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3"/>
    <w:basedOn w:val="12"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1 Accent 4"/>
    <w:basedOn w:val="12"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7">
    <w:name w:val="Medium Shading 1 Accent 5"/>
    <w:basedOn w:val="12"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8">
    <w:name w:val="Medium Shading 1 Accent 6"/>
    <w:basedOn w:val="12"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6">
    <w:name w:val="Medium List 1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7">
    <w:name w:val="Medium List 1 Accent 1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8">
    <w:name w:val="Medium List 1 Accent 2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9">
    <w:name w:val="Medium List 1 Accent 3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80">
    <w:name w:val="Medium List 1 Accent 4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81">
    <w:name w:val="Medium List 1 Accent 5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82">
    <w:name w:val="Medium List 1 Accent 6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3">
    <w:name w:val="Medium List 2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1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2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3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List 2 Accent 4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List 2 Accent 5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List 2 Accent 6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90">
    <w:name w:val="Medium Grid 1"/>
    <w:basedOn w:val="12"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91">
    <w:name w:val="Medium Grid 1 Accent 1"/>
    <w:basedOn w:val="12"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92">
    <w:name w:val="Medium Grid 1 Accent 2"/>
    <w:basedOn w:val="12"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3">
    <w:name w:val="Medium Grid 1 Accent 3"/>
    <w:basedOn w:val="12"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4">
    <w:name w:val="Medium Grid 1 Accent 4"/>
    <w:basedOn w:val="12"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5">
    <w:name w:val="Medium Grid 1 Accent 5"/>
    <w:basedOn w:val="12"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6">
    <w:name w:val="Medium Grid 1 Accent 6"/>
    <w:basedOn w:val="12"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7">
    <w:name w:val="Medium Grid 2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1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2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3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2 Accent 4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2 Accent 5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2 Accent 6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5">
    <w:name w:val="Medium Grid 3 Accent 1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6">
    <w:name w:val="Medium Grid 3 Accent 2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7">
    <w:name w:val="Medium Grid 3 Accent 3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8">
    <w:name w:val="Medium Grid 3 Accent 4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9">
    <w:name w:val="Medium Grid 3 Accent 5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10">
    <w:name w:val="Medium Grid 3 Accent 6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11">
    <w:name w:val="Dark List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2">
    <w:name w:val="Dark List Accent 1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3">
    <w:name w:val="Dark List Accent 2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4">
    <w:name w:val="Dark List Accent 3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5">
    <w:name w:val="Dark List Accent 4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6">
    <w:name w:val="Dark List Accent 5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7">
    <w:name w:val="Dark List Accent 6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8">
    <w:name w:val="Colorful Shading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1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2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3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2">
    <w:name w:val="Colorful Shading Accent 4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Shading Accent 5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4">
    <w:name w:val="Colorful Shading Accent 6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5">
    <w:name w:val="Colorful List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6">
    <w:name w:val="Colorful List Accent 1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7">
    <w:name w:val="Colorful List Accent 2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8">
    <w:name w:val="Colorful List Accent 3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9">
    <w:name w:val="Colorful List Accent 4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0">
    <w:name w:val="Colorful List Accent 5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1">
    <w:name w:val="Colorful List Accent 6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2">
    <w:name w:val="Colorful Grid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3">
    <w:name w:val="Colorful Grid Accent 1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4">
    <w:name w:val="Colorful Grid Accent 2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5">
    <w:name w:val="Colorful Grid Accent 3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6">
    <w:name w:val="Colorful Grid Accent 4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7">
    <w:name w:val="Colorful Grid Accent 5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8">
    <w:name w:val="Colorful Grid Accent 6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9">
    <w:name w:val="Верхний колонтитул Знак"/>
    <w:basedOn w:val="11"/>
    <w:link w:val="21"/>
    <w:uiPriority w:val="99"/>
  </w:style>
  <w:style w:type="character" w:customStyle="1" w:styleId="140">
    <w:name w:val="Нижний колонтитул Знак"/>
    <w:basedOn w:val="11"/>
    <w:link w:val="20"/>
    <w:uiPriority w:val="99"/>
  </w:style>
  <w:style w:type="paragraph" w:styleId="14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2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3">
    <w:name w:val="Заголовок 2 Знак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4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Заголовок Знак"/>
    <w:basedOn w:val="11"/>
    <w:link w:val="40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6">
    <w:name w:val="Подзаголовок Знак"/>
    <w:basedOn w:val="11"/>
    <w:link w:val="38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Основной текст Знак"/>
    <w:basedOn w:val="11"/>
    <w:link w:val="14"/>
    <w:uiPriority w:val="99"/>
  </w:style>
  <w:style w:type="character" w:customStyle="1" w:styleId="149">
    <w:name w:val="Основной текст 2 Знак"/>
    <w:basedOn w:val="11"/>
    <w:link w:val="15"/>
    <w:uiPriority w:val="99"/>
  </w:style>
  <w:style w:type="character" w:customStyle="1" w:styleId="150">
    <w:name w:val="Основной текст 3 Знак"/>
    <w:basedOn w:val="11"/>
    <w:link w:val="16"/>
    <w:uiPriority w:val="99"/>
    <w:rPr>
      <w:sz w:val="16"/>
      <w:szCs w:val="16"/>
    </w:rPr>
  </w:style>
  <w:style w:type="character" w:customStyle="1" w:styleId="151">
    <w:name w:val="Текст макроса Знак"/>
    <w:basedOn w:val="11"/>
    <w:link w:val="35"/>
    <w:uiPriority w:val="99"/>
    <w:rPr>
      <w:rFonts w:ascii="Courier" w:hAnsi="Courier"/>
      <w:sz w:val="20"/>
      <w:szCs w:val="20"/>
    </w:rPr>
  </w:style>
  <w:style w:type="paragraph" w:styleId="152">
    <w:name w:val="Quote"/>
    <w:basedOn w:val="1"/>
    <w:next w:val="1"/>
    <w:link w:val="1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Цитата 2 Знак"/>
    <w:basedOn w:val="11"/>
    <w:link w:val="152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4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5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6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7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8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9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0">
    <w:name w:val="Intense Quote"/>
    <w:basedOn w:val="1"/>
    <w:next w:val="1"/>
    <w:link w:val="1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Выделенная цитата Знак"/>
    <w:basedOn w:val="11"/>
    <w:link w:val="160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Слабое выделение1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3">
    <w:name w:val="Сильное выделение1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Слабая ссылка1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5">
    <w:name w:val="Сильная ссылка1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6">
    <w:name w:val="Название книги1"/>
    <w:basedOn w:val="11"/>
    <w:qFormat/>
    <w:uiPriority w:val="33"/>
    <w:rPr>
      <w:b/>
      <w:bCs/>
      <w:smallCaps/>
      <w:spacing w:val="5"/>
    </w:rPr>
  </w:style>
  <w:style w:type="paragraph" w:customStyle="1" w:styleId="167">
    <w:name w:val="Заголовок оглавления1"/>
    <w:basedOn w:val="2"/>
    <w:next w:val="1"/>
    <w:semiHidden/>
    <w:unhideWhenUsed/>
    <w:qFormat/>
    <w:uiPriority w:val="39"/>
    <w:pPr>
      <w:outlineLvl w:val="9"/>
    </w:pPr>
  </w:style>
  <w:style w:type="character" w:customStyle="1" w:styleId="168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2797</Characters>
  <Lines>23</Lines>
  <Paragraphs>6</Paragraphs>
  <TotalTime>0</TotalTime>
  <ScaleCrop>false</ScaleCrop>
  <LinksUpToDate>false</LinksUpToDate>
  <CharactersWithSpaces>3281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2013-12-26T23:15:00Z</dcterms:created>
  <dc:creator>python-docx</dc:creator>
  <dc:description>generated by python-docx</dc:description>
  <cp:lastModifiedBy>Valeriya Dolgikh</cp:lastModifiedBy>
  <dcterms:modified xsi:type="dcterms:W3CDTF">2026-01-31T17:14:36Z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CDA5BFBA181B326982EB5C69EACF12D5_43</vt:lpwstr>
  </property>
</Properties>
</file>